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договору управления многоквартирного 01/2019дома по адресу г. Тюмень, </w:t>
      </w:r>
      <w:r w:rsidR="003C5F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 Ямская д.92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="008546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17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года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</w:rPr>
      </w:pPr>
      <w:r w:rsidRPr="00A24883">
        <w:rPr>
          <w:rFonts w:ascii="Times New Roman" w:hAnsi="Times New Roman"/>
          <w:sz w:val="20"/>
          <w:szCs w:val="20"/>
        </w:rPr>
        <w:t xml:space="preserve">Перечень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 (работ)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содержанию общего имущества,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управлению</w:t>
      </w:r>
      <w:r w:rsidRPr="00A24883">
        <w:rPr>
          <w:rFonts w:ascii="Times New Roman" w:hAnsi="Times New Roman"/>
          <w:sz w:val="20"/>
          <w:szCs w:val="20"/>
        </w:rPr>
        <w:t xml:space="preserve"> в многоквартирном доме.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 xml:space="preserve">Перечень услуг и работ, необходимых для обеспечения надлежащего содержания общего имущества </w:t>
      </w: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>в многоквартирном доме: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3742"/>
        <w:gridCol w:w="5065"/>
      </w:tblGrid>
      <w:tr w:rsidR="00647CF1" w:rsidRPr="00A24883" w:rsidTr="00A24883">
        <w:trPr>
          <w:trHeight w:val="812"/>
        </w:trPr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  <w:gridSpan w:val="2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Холодный период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свежевыпавшего снега толщиной до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 дни снегопада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толщиной слоя свыше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Через 3 часа во время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Посыпка территории песком или смесью песка с хлоридами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территории от наледи и льда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трое суток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снегопада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в дни без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в дни сильных снегопадов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 раза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Вывоз снега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 раза в холодный период</w:t>
            </w: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Теплый период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Частичная уборка территории в дни с осадками более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(50% территории)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газонов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Поливка газонов, зеленых насаждений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1 этажей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выше 3-го этажа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неделю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лестничных площадок и маршей, коридоров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пола кабины лифта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окон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647CF1" w:rsidRPr="00A24883" w:rsidRDefault="00647CF1" w:rsidP="00A24883">
      <w:pPr>
        <w:pStyle w:val="ConsPlusNormal"/>
        <w:ind w:left="-709" w:hanging="142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Считать периоды уборки:</w:t>
      </w:r>
    </w:p>
    <w:p w:rsidR="00647CF1" w:rsidRPr="00A24883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холодный период: октябрь - апрель;</w:t>
      </w:r>
    </w:p>
    <w:p w:rsidR="00647CF1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теплый период: май - сентябрь.</w:t>
      </w:r>
    </w:p>
    <w:p w:rsidR="00A24883" w:rsidRDefault="00A24883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ind w:hanging="851"/>
        <w:jc w:val="center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Перечень услуг (работ) по управлению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8807"/>
      </w:tblGrid>
      <w:tr w:rsidR="00A24883" w:rsidRPr="00A24883" w:rsidTr="00937090">
        <w:trPr>
          <w:trHeight w:val="812"/>
        </w:trPr>
        <w:tc>
          <w:tcPr>
            <w:tcW w:w="1542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883" w:rsidRPr="00A24883" w:rsidTr="00A24883">
        <w:trPr>
          <w:trHeight w:val="72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A24883" w:rsidRPr="00A24883" w:rsidTr="00A24883">
        <w:trPr>
          <w:trHeight w:val="766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Заключение   договоров   на   выполнение   работ   по   содержанию   и   ремонту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многоквартирного дома с подрядными организациями, осуществление контроля за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качеством выполненных работ</w:t>
            </w:r>
          </w:p>
        </w:tc>
      </w:tr>
      <w:tr w:rsidR="00A24883" w:rsidRPr="00A24883" w:rsidTr="00A24883">
        <w:trPr>
          <w:trHeight w:val="213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Заключение договоров с </w:t>
            </w:r>
            <w:proofErr w:type="spellStart"/>
            <w:r w:rsidRPr="00A24883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A24883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</w:tc>
      </w:tr>
      <w:tr w:rsidR="00A24883" w:rsidRPr="00A24883" w:rsidTr="00A24883">
        <w:trPr>
          <w:trHeight w:val="47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Обеспечение организации начисления, сбора, распределения и перерасчета платежей Собственникам за содержание и ремонт </w:t>
            </w:r>
            <w:proofErr w:type="gramStart"/>
            <w:r w:rsidRPr="00A24883">
              <w:rPr>
                <w:rFonts w:ascii="Times New Roman" w:hAnsi="Times New Roman" w:cs="Times New Roman"/>
                <w:sz w:val="20"/>
              </w:rPr>
              <w:t>помещения,  коммунальные</w:t>
            </w:r>
            <w:proofErr w:type="gramEnd"/>
            <w:r w:rsidRPr="00A24883">
              <w:rPr>
                <w:rFonts w:ascii="Times New Roman" w:hAnsi="Times New Roman" w:cs="Times New Roman"/>
                <w:sz w:val="20"/>
              </w:rPr>
              <w:t xml:space="preserve"> и прочие услуги</w:t>
            </w:r>
          </w:p>
        </w:tc>
      </w:tr>
      <w:tr w:rsidR="00A24883" w:rsidRPr="00A24883" w:rsidTr="00A24883">
        <w:trPr>
          <w:trHeight w:val="49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A24883" w:rsidRPr="00A24883" w:rsidTr="00A24883">
        <w:trPr>
          <w:trHeight w:val="211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Осуществление контроля за качеством коммунальных услуг</w:t>
            </w:r>
          </w:p>
        </w:tc>
      </w:tr>
      <w:tr w:rsidR="00A24883" w:rsidRPr="00A24883" w:rsidTr="00932F58">
        <w:trPr>
          <w:trHeight w:val="61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A24883" w:rsidRPr="00A24883" w:rsidTr="00932F58">
        <w:trPr>
          <w:trHeight w:val="42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Подготовка предложений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Собственникам  по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932F58" w:rsidRPr="00A24883" w:rsidTr="00932F58">
        <w:trPr>
          <w:trHeight w:val="59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Подготовка предложений Собственникам по вопросам модернизации, приращения, реконструкции общего имущества, а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так же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40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Разработка и реализация мероприятий по ресурсосбережению, а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так же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164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Установление фактов причинения вреда имуществу Собственника</w:t>
            </w:r>
          </w:p>
        </w:tc>
      </w:tr>
      <w:tr w:rsidR="00932F58" w:rsidRPr="00A24883" w:rsidTr="00937090">
        <w:trPr>
          <w:trHeight w:val="812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932F58" w:rsidRPr="00A24883" w:rsidTr="00932F58">
        <w:trPr>
          <w:trHeight w:val="455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932F58" w:rsidRPr="00A24883" w:rsidTr="00932F58">
        <w:trPr>
          <w:trHeight w:val="47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Выдача Собственникам справок и иных документов в пределах своих полномочий,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кроме справок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связанных с регистрационным учетом граждан</w:t>
            </w:r>
          </w:p>
        </w:tc>
      </w:tr>
      <w:tr w:rsidR="00932F58" w:rsidRPr="00A24883" w:rsidTr="00932F58">
        <w:trPr>
          <w:trHeight w:val="21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Информирование Собственников об изменении тарифов на коммунальные услуги</w:t>
            </w:r>
          </w:p>
        </w:tc>
      </w:tr>
      <w:tr w:rsidR="00932F58" w:rsidRPr="00A24883" w:rsidTr="00932F58">
        <w:trPr>
          <w:trHeight w:val="479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Подготовка предложений о проведении капитального ремонта, а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так же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расчет расходов на их проведение и порядок возмещения данных расходов</w:t>
            </w:r>
          </w:p>
        </w:tc>
      </w:tr>
    </w:tbl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1"/>
        <w:tblW w:w="10491" w:type="dxa"/>
        <w:tblInd w:w="-998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932F58" w:rsidRPr="00932F58" w:rsidTr="00932F58">
        <w:tc>
          <w:tcPr>
            <w:tcW w:w="4962" w:type="dxa"/>
          </w:tcPr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Управляющая организация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Сухарченко</w:t>
            </w:r>
            <w:proofErr w:type="spellEnd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Ю.А./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Уполномоченный общим собранием собственник помещения многоквартирного дома по адресу: 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Тюмень, </w:t>
            </w:r>
            <w:r w:rsidR="00F2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Ямская д.</w:t>
            </w:r>
            <w:r w:rsidR="003C5F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bookmarkStart w:id="0" w:name="_GoBack"/>
            <w:bookmarkEnd w:id="0"/>
            <w:r w:rsidR="00F2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кв.__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8546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подпись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2924AF" w:rsidRPr="00A24883" w:rsidRDefault="002924AF">
      <w:pPr>
        <w:rPr>
          <w:rFonts w:ascii="Times New Roman" w:hAnsi="Times New Roman"/>
          <w:sz w:val="20"/>
          <w:szCs w:val="20"/>
        </w:rPr>
      </w:pPr>
    </w:p>
    <w:sectPr w:rsidR="002924AF" w:rsidRPr="00A24883" w:rsidSect="00BE2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8"/>
    <w:rsid w:val="00192768"/>
    <w:rsid w:val="002924AF"/>
    <w:rsid w:val="003C5F09"/>
    <w:rsid w:val="00647CF1"/>
    <w:rsid w:val="0085467E"/>
    <w:rsid w:val="00932F58"/>
    <w:rsid w:val="00A24883"/>
    <w:rsid w:val="00B4607C"/>
    <w:rsid w:val="00BE2FE2"/>
    <w:rsid w:val="00EB6CA2"/>
    <w:rsid w:val="00EE7BDE"/>
    <w:rsid w:val="00F2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305B4-6405-3540-97BA-471E36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Windows User</cp:lastModifiedBy>
  <cp:revision>7</cp:revision>
  <dcterms:created xsi:type="dcterms:W3CDTF">2019-04-03T06:10:00Z</dcterms:created>
  <dcterms:modified xsi:type="dcterms:W3CDTF">2019-04-15T01:39:00Z</dcterms:modified>
</cp:coreProperties>
</file>